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675A" w14:textId="77777777" w:rsidR="00CD333E" w:rsidRDefault="00CD333E" w:rsidP="00CD33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1989434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</w:p>
    <w:p w14:paraId="157A64B0" w14:textId="14F22742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На публичные слушания предоставляется пр</w:t>
      </w:r>
      <w:r w:rsidR="00C426FF">
        <w:rPr>
          <w:sz w:val="22"/>
          <w:szCs w:val="20"/>
        </w:rPr>
        <w:t xml:space="preserve">оект </w:t>
      </w:r>
      <w:r w:rsidR="000D1796">
        <w:rPr>
          <w:sz w:val="22"/>
          <w:szCs w:val="20"/>
        </w:rPr>
        <w:t xml:space="preserve">межевания территории </w:t>
      </w:r>
      <w:r w:rsidR="00D74813">
        <w:rPr>
          <w:sz w:val="22"/>
          <w:szCs w:val="20"/>
        </w:rPr>
        <w:t>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ул. Хуторовка, д. 22</w:t>
      </w:r>
      <w:r w:rsidR="00004D24">
        <w:rPr>
          <w:sz w:val="22"/>
          <w:szCs w:val="20"/>
        </w:rPr>
        <w:t>.</w:t>
      </w:r>
    </w:p>
    <w:p w14:paraId="13756698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Публичные слушания проводятся в порядке, установленном статьями 5.1, 39 Градостроительного кодекса Российской Федерации и Порядком организации и проведении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19ED809B" w14:textId="2C6583DC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Орган, уполномоч</w:t>
      </w:r>
      <w:r w:rsidR="00643E14">
        <w:rPr>
          <w:sz w:val="22"/>
          <w:szCs w:val="20"/>
        </w:rPr>
        <w:t>енный на проведение</w:t>
      </w:r>
      <w:r>
        <w:rPr>
          <w:sz w:val="22"/>
          <w:szCs w:val="20"/>
        </w:rPr>
        <w:t xml:space="preserve"> публичных слушаний </w:t>
      </w:r>
      <w:r w:rsidR="00643E14">
        <w:rPr>
          <w:sz w:val="22"/>
          <w:szCs w:val="20"/>
        </w:rPr>
        <w:t>– м</w:t>
      </w:r>
      <w:r w:rsidR="00004D24">
        <w:rPr>
          <w:sz w:val="22"/>
          <w:szCs w:val="20"/>
        </w:rPr>
        <w:t>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004D24">
        <w:rPr>
          <w:color w:val="000000"/>
          <w:sz w:val="22"/>
          <w:szCs w:val="21"/>
        </w:rPr>
        <w:t>МУ «Управление имущественных и земельных ресурсов».</w:t>
      </w:r>
    </w:p>
    <w:p w14:paraId="476B744E" w14:textId="0B2AFEDB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Дата и место проведения собрания участников публичных слушаний </w:t>
      </w:r>
      <w:r w:rsidR="00955A7E">
        <w:rPr>
          <w:b/>
          <w:i/>
          <w:sz w:val="22"/>
          <w:szCs w:val="20"/>
        </w:rPr>
        <w:t>27</w:t>
      </w:r>
      <w:r w:rsidR="00C426FF">
        <w:rPr>
          <w:b/>
          <w:i/>
          <w:sz w:val="22"/>
          <w:szCs w:val="20"/>
        </w:rPr>
        <w:t xml:space="preserve"> </w:t>
      </w:r>
      <w:r w:rsidR="00A70E74">
        <w:rPr>
          <w:b/>
          <w:i/>
          <w:sz w:val="22"/>
          <w:szCs w:val="20"/>
        </w:rPr>
        <w:t>октября</w:t>
      </w:r>
      <w:r>
        <w:rPr>
          <w:b/>
          <w:i/>
          <w:sz w:val="22"/>
          <w:szCs w:val="20"/>
        </w:rPr>
        <w:t xml:space="preserve"> 202</w:t>
      </w:r>
      <w:r w:rsidR="000D1796">
        <w:rPr>
          <w:b/>
          <w:i/>
          <w:sz w:val="22"/>
          <w:szCs w:val="20"/>
        </w:rPr>
        <w:t>5</w:t>
      </w:r>
      <w:r>
        <w:rPr>
          <w:b/>
          <w:i/>
          <w:sz w:val="22"/>
          <w:szCs w:val="20"/>
        </w:rPr>
        <w:t xml:space="preserve"> г. </w:t>
      </w:r>
      <w:r w:rsidR="004166C4">
        <w:rPr>
          <w:b/>
          <w:i/>
          <w:sz w:val="22"/>
          <w:szCs w:val="20"/>
        </w:rPr>
        <w:t xml:space="preserve">              </w:t>
      </w:r>
      <w:r>
        <w:rPr>
          <w:b/>
          <w:i/>
          <w:sz w:val="22"/>
          <w:szCs w:val="20"/>
        </w:rPr>
        <w:t xml:space="preserve">в 10.00 часов </w:t>
      </w:r>
      <w:r w:rsidR="00004D24">
        <w:rPr>
          <w:sz w:val="22"/>
          <w:szCs w:val="20"/>
        </w:rPr>
        <w:t xml:space="preserve">около </w:t>
      </w:r>
      <w:r w:rsidR="000D1796">
        <w:rPr>
          <w:sz w:val="22"/>
          <w:szCs w:val="20"/>
        </w:rPr>
        <w:t>формируемого земельного участка</w:t>
      </w:r>
      <w:r w:rsidR="00E73554">
        <w:rPr>
          <w:sz w:val="22"/>
          <w:szCs w:val="20"/>
        </w:rPr>
        <w:t>, расположенного по адресу: Владимирская область, Петушинский район, МО Пе</w:t>
      </w:r>
      <w:r w:rsidR="00B556C9">
        <w:rPr>
          <w:sz w:val="22"/>
          <w:szCs w:val="20"/>
        </w:rPr>
        <w:t xml:space="preserve">кшинское (сельское поселение), </w:t>
      </w:r>
      <w:r w:rsidR="00A70E74">
        <w:rPr>
          <w:sz w:val="22"/>
          <w:szCs w:val="20"/>
        </w:rPr>
        <w:t>д. Караваево, ул. Хуторовка, д. 22.</w:t>
      </w:r>
    </w:p>
    <w:p w14:paraId="00599E72" w14:textId="3D94FD61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>: 601144, г. Петушки, Сове</w:t>
      </w:r>
      <w:r w:rsidR="00643E14">
        <w:rPr>
          <w:sz w:val="22"/>
          <w:szCs w:val="21"/>
        </w:rPr>
        <w:t>тская площадь, д. 5, кабинет № 8</w:t>
      </w:r>
      <w:r w:rsidR="00E73554">
        <w:rPr>
          <w:sz w:val="22"/>
          <w:szCs w:val="21"/>
        </w:rPr>
        <w:t xml:space="preserve"> и Владимирская область, Петушинский район, д. Пекша, ул. Центральная, д. 8</w:t>
      </w:r>
      <w:r w:rsidR="004E3F32">
        <w:rPr>
          <w:sz w:val="22"/>
          <w:szCs w:val="21"/>
        </w:rPr>
        <w:t xml:space="preserve"> и </w:t>
      </w:r>
      <w:r w:rsidR="004E3F32" w:rsidRPr="004E3F32">
        <w:rPr>
          <w:sz w:val="22"/>
          <w:szCs w:val="21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>
        <w:rPr>
          <w:sz w:val="22"/>
          <w:szCs w:val="21"/>
        </w:rPr>
        <w:t>.</w:t>
      </w:r>
    </w:p>
    <w:p w14:paraId="0920212E" w14:textId="00ACBE81" w:rsidR="00CD333E" w:rsidRDefault="002C2D16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955A7E">
        <w:rPr>
          <w:sz w:val="22"/>
          <w:szCs w:val="21"/>
        </w:rPr>
        <w:t>20</w:t>
      </w:r>
      <w:r w:rsidR="00D74813">
        <w:rPr>
          <w:sz w:val="22"/>
          <w:szCs w:val="21"/>
        </w:rPr>
        <w:t>.10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 xml:space="preserve"> по </w:t>
      </w:r>
      <w:r w:rsidR="00955A7E">
        <w:rPr>
          <w:sz w:val="22"/>
          <w:szCs w:val="21"/>
        </w:rPr>
        <w:t>26</w:t>
      </w:r>
      <w:r w:rsidR="002264A2">
        <w:rPr>
          <w:sz w:val="22"/>
          <w:szCs w:val="21"/>
        </w:rPr>
        <w:t>.</w:t>
      </w:r>
      <w:r w:rsidR="00A70E74">
        <w:rPr>
          <w:sz w:val="22"/>
          <w:szCs w:val="21"/>
        </w:rPr>
        <w:t>10</w:t>
      </w:r>
      <w:r w:rsidR="00CD333E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CD333E">
        <w:rPr>
          <w:sz w:val="22"/>
          <w:szCs w:val="21"/>
        </w:rPr>
        <w:t>г.</w:t>
      </w:r>
    </w:p>
    <w:p w14:paraId="30A5AA2B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E7E0E46" w14:textId="3A8B0CED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В период публичных слушаний участники публичных слушаний имеют право представить свои пре</w:t>
      </w:r>
      <w:r w:rsidR="002264A2">
        <w:rPr>
          <w:sz w:val="22"/>
          <w:szCs w:val="21"/>
        </w:rPr>
        <w:t>дложен</w:t>
      </w:r>
      <w:r w:rsidR="002C2D16">
        <w:rPr>
          <w:sz w:val="22"/>
          <w:szCs w:val="21"/>
        </w:rPr>
        <w:t xml:space="preserve">ия и замечания в срок с </w:t>
      </w:r>
      <w:r w:rsidR="00955A7E">
        <w:rPr>
          <w:sz w:val="22"/>
          <w:szCs w:val="21"/>
        </w:rPr>
        <w:t>17</w:t>
      </w:r>
      <w:r w:rsidR="00A70E74">
        <w:rPr>
          <w:sz w:val="22"/>
          <w:szCs w:val="21"/>
        </w:rPr>
        <w:t>.10</w:t>
      </w:r>
      <w:r w:rsidR="002C2D16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2C2D16">
        <w:rPr>
          <w:sz w:val="22"/>
          <w:szCs w:val="21"/>
        </w:rPr>
        <w:t xml:space="preserve"> по </w:t>
      </w:r>
      <w:r w:rsidR="00955A7E">
        <w:rPr>
          <w:sz w:val="22"/>
          <w:szCs w:val="21"/>
        </w:rPr>
        <w:t>2</w:t>
      </w:r>
      <w:bookmarkStart w:id="0" w:name="_GoBack"/>
      <w:bookmarkEnd w:id="0"/>
      <w:r w:rsidR="00A70E74">
        <w:rPr>
          <w:sz w:val="22"/>
          <w:szCs w:val="21"/>
        </w:rPr>
        <w:t>6</w:t>
      </w:r>
      <w:r w:rsidR="002264A2">
        <w:rPr>
          <w:sz w:val="22"/>
          <w:szCs w:val="21"/>
        </w:rPr>
        <w:t>.</w:t>
      </w:r>
      <w:r w:rsidR="00A70E74">
        <w:rPr>
          <w:sz w:val="22"/>
          <w:szCs w:val="21"/>
        </w:rPr>
        <w:t>10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>г. по обсуждаемому проекту посредством:</w:t>
      </w:r>
    </w:p>
    <w:p w14:paraId="24F67C25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1F055808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2B0EF46A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77C34140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18AB1DAD" w14:textId="62B523B7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>Инфо</w:t>
      </w:r>
      <w:r w:rsidR="00EA020D">
        <w:rPr>
          <w:sz w:val="22"/>
          <w:szCs w:val="21"/>
        </w:rPr>
        <w:t>рмационные материалы по проекту</w:t>
      </w:r>
      <w:r w:rsidR="00EA020D" w:rsidRPr="00EA020D">
        <w:rPr>
          <w:sz w:val="22"/>
          <w:szCs w:val="21"/>
        </w:rPr>
        <w:t xml:space="preserve"> межевания территории для образования земельного участка под многоквартирным домом в кадастровом квартале: 33:13:080109, расположенного по адресу: Владимирская область, Петушинский район, МО Пекшинское (сельское поселение), д. Караваево, ул. Хуторовка, д. 22</w:t>
      </w:r>
      <w:r>
        <w:rPr>
          <w:sz w:val="22"/>
          <w:szCs w:val="20"/>
        </w:rPr>
        <w:t>, р</w:t>
      </w:r>
      <w:r>
        <w:rPr>
          <w:sz w:val="22"/>
          <w:szCs w:val="21"/>
        </w:rPr>
        <w:t>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proofErr w:type="spellStart"/>
      <w:r>
        <w:rPr>
          <w:sz w:val="22"/>
          <w:szCs w:val="20"/>
          <w:lang w:val="en-US"/>
        </w:rPr>
        <w:t>petushki</w:t>
      </w:r>
      <w:proofErr w:type="spellEnd"/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>) в разделе Градостроительная деятельность - &gt; Документация по планировки территории</w:t>
      </w:r>
      <w:r w:rsidR="002C2D16">
        <w:rPr>
          <w:sz w:val="22"/>
          <w:szCs w:val="20"/>
        </w:rPr>
        <w:t xml:space="preserve"> и </w:t>
      </w:r>
      <w:r w:rsidR="00004D24">
        <w:rPr>
          <w:sz w:val="22"/>
          <w:szCs w:val="20"/>
        </w:rPr>
        <w:t>межевания территории</w:t>
      </w:r>
      <w:r w:rsidR="00E73554">
        <w:rPr>
          <w:sz w:val="22"/>
          <w:szCs w:val="20"/>
        </w:rPr>
        <w:t xml:space="preserve"> и</w:t>
      </w:r>
      <w:r w:rsidR="00E73554" w:rsidRPr="00E73554">
        <w:t xml:space="preserve"> </w:t>
      </w:r>
      <w:r w:rsidR="00E73554" w:rsidRPr="00E73554">
        <w:rPr>
          <w:sz w:val="22"/>
          <w:szCs w:val="20"/>
        </w:rPr>
        <w:t>на сайте местного самоуправления муниципального образов</w:t>
      </w:r>
      <w:r w:rsidR="00E73554">
        <w:rPr>
          <w:sz w:val="22"/>
          <w:szCs w:val="20"/>
        </w:rPr>
        <w:t>ания Пекшинское Петушинского района</w:t>
      </w:r>
      <w:r w:rsidR="00E73554" w:rsidRPr="00E73554">
        <w:rPr>
          <w:sz w:val="22"/>
          <w:szCs w:val="20"/>
        </w:rPr>
        <w:t xml:space="preserve">  (http://peksha.info).</w:t>
      </w:r>
      <w:r w:rsidR="00E73554">
        <w:rPr>
          <w:sz w:val="22"/>
          <w:szCs w:val="20"/>
        </w:rPr>
        <w:t xml:space="preserve"> </w:t>
      </w:r>
    </w:p>
    <w:p w14:paraId="779E3F33" w14:textId="38F1173B" w:rsidR="00CD333E" w:rsidRDefault="00CD333E" w:rsidP="00CD333E">
      <w:pPr>
        <w:ind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проводиться </w:t>
      </w:r>
      <w:r w:rsidR="00523CDB">
        <w:rPr>
          <w:b/>
          <w:sz w:val="22"/>
          <w:szCs w:val="21"/>
        </w:rPr>
        <w:t>2</w:t>
      </w:r>
      <w:r w:rsidR="00955A7E">
        <w:rPr>
          <w:b/>
          <w:sz w:val="22"/>
          <w:szCs w:val="21"/>
        </w:rPr>
        <w:t>7</w:t>
      </w:r>
      <w:r w:rsidR="002264A2">
        <w:rPr>
          <w:b/>
          <w:sz w:val="22"/>
          <w:szCs w:val="21"/>
        </w:rPr>
        <w:t xml:space="preserve"> </w:t>
      </w:r>
      <w:r w:rsidR="00A70E74">
        <w:rPr>
          <w:b/>
          <w:sz w:val="22"/>
          <w:szCs w:val="21"/>
        </w:rPr>
        <w:t>октября</w:t>
      </w:r>
      <w:r>
        <w:rPr>
          <w:b/>
          <w:sz w:val="22"/>
          <w:szCs w:val="21"/>
        </w:rPr>
        <w:t xml:space="preserve"> 202</w:t>
      </w:r>
      <w:r w:rsidR="000D1796">
        <w:rPr>
          <w:b/>
          <w:sz w:val="22"/>
          <w:szCs w:val="21"/>
        </w:rPr>
        <w:t>5</w:t>
      </w:r>
      <w:r>
        <w:rPr>
          <w:b/>
          <w:sz w:val="22"/>
          <w:szCs w:val="21"/>
        </w:rPr>
        <w:t xml:space="preserve"> г. </w:t>
      </w:r>
      <w:r>
        <w:rPr>
          <w:b/>
          <w:sz w:val="22"/>
          <w:szCs w:val="20"/>
        </w:rPr>
        <w:t xml:space="preserve">с 09.50 часов </w:t>
      </w:r>
      <w:r>
        <w:rPr>
          <w:sz w:val="22"/>
          <w:szCs w:val="21"/>
        </w:rPr>
        <w:t>по месту проведения публичных слушаний.</w:t>
      </w:r>
    </w:p>
    <w:p w14:paraId="0CEB8111" w14:textId="77777777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деревни лицу – документы устанавливающие или удостоверяющие их права, представителю – доверенность (оригинал и копию). </w:t>
      </w:r>
    </w:p>
    <w:p w14:paraId="41C30E44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0A213B57" w14:textId="17C94A5B" w:rsidR="00CD333E" w:rsidRDefault="00CD333E" w:rsidP="004E3F32">
      <w:pPr>
        <w:jc w:val="both"/>
        <w:rPr>
          <w:sz w:val="22"/>
          <w:szCs w:val="20"/>
        </w:rPr>
      </w:pPr>
    </w:p>
    <w:p w14:paraId="37EE20FE" w14:textId="3546DC6F" w:rsidR="00CD333E" w:rsidRDefault="00CD333E" w:rsidP="00CD333E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</w:t>
      </w:r>
      <w:r w:rsidR="000D1796">
        <w:rPr>
          <w:sz w:val="22"/>
          <w:szCs w:val="20"/>
        </w:rPr>
        <w:t>ки по телефону 8 (49243) 2-21-70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004D24">
        <w:rPr>
          <w:sz w:val="22"/>
          <w:szCs w:val="20"/>
        </w:rPr>
        <w:t>МУ «Управление имущественных и земельных ресурсов»</w:t>
      </w:r>
    </w:p>
    <w:p w14:paraId="6DC89D24" w14:textId="77777777" w:rsidR="004166C4" w:rsidRDefault="004166C4" w:rsidP="00CD333E">
      <w:pPr>
        <w:ind w:firstLine="567"/>
        <w:jc w:val="both"/>
        <w:rPr>
          <w:sz w:val="22"/>
          <w:szCs w:val="20"/>
        </w:rPr>
      </w:pPr>
    </w:p>
    <w:p w14:paraId="45748671" w14:textId="77777777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2256728C" w14:textId="76039C56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земельно-градостроительного надзора </w:t>
      </w:r>
      <w:r w:rsidR="00004D24">
        <w:rPr>
          <w:sz w:val="22"/>
          <w:szCs w:val="20"/>
        </w:rPr>
        <w:t>МУ «Управление</w:t>
      </w:r>
    </w:p>
    <w:p w14:paraId="03919658" w14:textId="09C74489" w:rsidR="00004D24" w:rsidRDefault="00004D24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имущественных и земельных ресурсов»</w:t>
      </w:r>
    </w:p>
    <w:p w14:paraId="69752200" w14:textId="77777777" w:rsidR="00CD333E" w:rsidRDefault="00CD333E" w:rsidP="00CD333E">
      <w:pPr>
        <w:ind w:firstLine="851"/>
        <w:jc w:val="both"/>
        <w:rPr>
          <w:szCs w:val="22"/>
        </w:rPr>
      </w:pPr>
    </w:p>
    <w:p w14:paraId="4DA63C3B" w14:textId="77777777" w:rsidR="00A61CAC" w:rsidRDefault="00955A7E"/>
    <w:sectPr w:rsidR="00A61CAC" w:rsidSect="004E3F3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E"/>
    <w:rsid w:val="00004D24"/>
    <w:rsid w:val="000D1796"/>
    <w:rsid w:val="002264A2"/>
    <w:rsid w:val="002C2D16"/>
    <w:rsid w:val="00377C8B"/>
    <w:rsid w:val="004166C4"/>
    <w:rsid w:val="004E3F32"/>
    <w:rsid w:val="00523CDB"/>
    <w:rsid w:val="005C54BF"/>
    <w:rsid w:val="00643E14"/>
    <w:rsid w:val="00955A7E"/>
    <w:rsid w:val="00A70E74"/>
    <w:rsid w:val="00B556C9"/>
    <w:rsid w:val="00C426FF"/>
    <w:rsid w:val="00CB624C"/>
    <w:rsid w:val="00CD333E"/>
    <w:rsid w:val="00D74813"/>
    <w:rsid w:val="00E73554"/>
    <w:rsid w:val="00EA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4F70"/>
  <w15:chartTrackingRefBased/>
  <w15:docId w15:val="{B05D62E2-5B09-424D-A2F8-6014AD3E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25</cp:revision>
  <cp:lastPrinted>2025-09-24T05:24:00Z</cp:lastPrinted>
  <dcterms:created xsi:type="dcterms:W3CDTF">2023-09-13T06:15:00Z</dcterms:created>
  <dcterms:modified xsi:type="dcterms:W3CDTF">2025-09-24T05:24:00Z</dcterms:modified>
</cp:coreProperties>
</file>